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D1" w:rsidRPr="005312D1" w:rsidRDefault="005312D1" w:rsidP="005312D1">
      <w:pPr>
        <w:spacing w:before="100" w:beforeAutospacing="1" w:after="100" w:afterAutospacing="1" w:line="300" w:lineRule="atLeast"/>
        <w:jc w:val="center"/>
        <w:outlineLvl w:val="0"/>
        <w:rPr>
          <w:rFonts w:ascii="Arial CE" w:eastAsia="Times New Roman" w:hAnsi="Arial CE" w:cs="Arial CE"/>
          <w:b/>
          <w:bCs/>
          <w:color w:val="000080"/>
          <w:kern w:val="36"/>
          <w:sz w:val="44"/>
          <w:szCs w:val="44"/>
          <w:lang w:eastAsia="cs-CZ"/>
        </w:rPr>
      </w:pPr>
      <w:r w:rsidRPr="005312D1">
        <w:rPr>
          <w:rFonts w:ascii="Arial CE" w:eastAsia="Times New Roman" w:hAnsi="Arial CE" w:cs="Arial CE"/>
          <w:b/>
          <w:bCs/>
          <w:color w:val="000080"/>
          <w:kern w:val="36"/>
          <w:sz w:val="44"/>
          <w:szCs w:val="44"/>
          <w:lang w:eastAsia="cs-CZ"/>
        </w:rPr>
        <w:t>2.ročník Memoriálu Jaroslava Svobody</w:t>
      </w:r>
    </w:p>
    <w:tbl>
      <w:tblPr>
        <w:tblW w:w="90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5312D1" w:rsidRPr="005312D1" w:rsidTr="005312D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312D1" w:rsidRPr="005312D1" w:rsidRDefault="005312D1" w:rsidP="005312D1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5312D1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Jaroslav Svoboda opustil naše fotbalové řady na podzim 1999 v nedožitých 25 letech. Už samotná účast mužstev zaručovala turnaji kvalitu, když se jej zúčastnilo sedm mužstev z 1.ligy a loňský vítěz 2.ligy. K vidění byli kvalitní, bojovné a dramatické zápasy, které měli někdy překvapivé konce. Mužstva byla rozdělena </w:t>
            </w:r>
            <w:r w:rsidRPr="005312D1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do dvou skupin po čtyřech týmech</w:t>
            </w:r>
            <w:r w:rsidRPr="005312D1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, z každé skupiny postupovali dvě mužstva. Ve </w:t>
            </w:r>
            <w:r w:rsidRPr="005312D1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skupině A</w:t>
            </w:r>
            <w:r w:rsidRPr="005312D1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se nedařilo loňskému finalistovi </w:t>
            </w:r>
            <w:r w:rsidRPr="005312D1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Spartě</w:t>
            </w:r>
            <w:r w:rsidRPr="005312D1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, která obsadila nakonec poslední místo. Těsně postup unikl mužstvu </w:t>
            </w:r>
            <w:r w:rsidRPr="005312D1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VČSA Ervěnice</w:t>
            </w:r>
            <w:r w:rsidRPr="005312D1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, když rozhodoval jen vzájemný zápas. </w:t>
            </w:r>
            <w:r w:rsidRPr="005312D1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Skupina B</w:t>
            </w:r>
            <w:r w:rsidRPr="005312D1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byla doslova skupinou smrti a nejméně se v ní dařilo loňskému vítězovi mužstvu </w:t>
            </w:r>
            <w:r w:rsidRPr="005312D1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MTL</w:t>
            </w:r>
            <w:r w:rsidRPr="005312D1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, které obsadilo poslední místo bez zisku bodu. Druhého černého Petra nakonec přineslo rozuzlení </w:t>
            </w:r>
            <w:r w:rsidRPr="005312D1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Fanaku</w:t>
            </w:r>
            <w:r w:rsidRPr="005312D1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, který také vypadl. </w:t>
            </w:r>
            <w:r w:rsidRPr="005312D1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br/>
            </w:r>
            <w:r w:rsidRPr="005312D1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br/>
              <w:t xml:space="preserve">V prvním </w:t>
            </w:r>
            <w:r w:rsidRPr="005312D1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semifinále</w:t>
            </w:r>
            <w:r w:rsidRPr="005312D1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se utkal vítěz skupiny B </w:t>
            </w:r>
            <w:r w:rsidRPr="005312D1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Elmontis I+C</w:t>
            </w:r>
            <w:r w:rsidRPr="005312D1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a druhým ze skupiny A </w:t>
            </w:r>
            <w:r w:rsidRPr="005312D1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Kundraticemi</w:t>
            </w:r>
            <w:r w:rsidRPr="005312D1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. Rozhodně to byl dramatický zápas, když o poločase Kundratice vedli 2:1, ale po velkém finiši se Elmontisu podařilo otočit na konečných 3:2. Ve druhém semifinále se utkali vítěz skupiny A </w:t>
            </w:r>
            <w:r w:rsidRPr="005312D1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Torpédo-Borec</w:t>
            </w:r>
            <w:r w:rsidRPr="005312D1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proti druhému ze skupiny B </w:t>
            </w:r>
            <w:r w:rsidRPr="005312D1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Denbacoru</w:t>
            </w:r>
            <w:r w:rsidRPr="005312D1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, poločas byl ještě nerozhodný, ale po druhém nástupu do druhé půlky rozhodli o svém postupu třemi brankami hráči Denbacoru. </w:t>
            </w:r>
            <w:r w:rsidRPr="005312D1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br/>
            </w:r>
            <w:r w:rsidRPr="005312D1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br/>
              <w:t xml:space="preserve">V zápase </w:t>
            </w:r>
            <w:r w:rsidRPr="005312D1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o 3.místo</w:t>
            </w:r>
            <w:r w:rsidRPr="005312D1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se utkali protihráči ze skupiny </w:t>
            </w:r>
            <w:r w:rsidRPr="005312D1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Kundratice</w:t>
            </w:r>
            <w:r w:rsidRPr="005312D1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a </w:t>
            </w:r>
            <w:r w:rsidRPr="005312D1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Torpédo</w:t>
            </w:r>
            <w:r w:rsidRPr="005312D1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a za kratší konec tahali hráči Torpéda. V závěru zápasu snížilo Torpédo na rozdíl jedné branky, ale to bylo z jeho strany vše a na třetím místě tedy skončili Kundratice. </w:t>
            </w:r>
            <w:r w:rsidRPr="005312D1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br/>
            </w:r>
            <w:r w:rsidRPr="005312D1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br/>
              <w:t xml:space="preserve">Samotné </w:t>
            </w:r>
            <w:r w:rsidRPr="005312D1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finále</w:t>
            </w:r>
            <w:r w:rsidRPr="005312D1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celého turnaje přineslo dramatickou podívanou s mnoha povedenými akcemi, ale nepřesnost střelců a kvalita brankářů rozhodly, že o vítězi museli rozhodovat </w:t>
            </w:r>
            <w:r w:rsidRPr="005312D1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penalty</w:t>
            </w:r>
            <w:r w:rsidRPr="005312D1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. Po šesti penaltách na každé straně se nakonec finále rozuzlilo šťastně pro  </w:t>
            </w:r>
            <w:r w:rsidRPr="005312D1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E L M O N T I S</w:t>
            </w:r>
            <w:r w:rsidRPr="005312D1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 a jeho hráči se tak stali vítězi turnaje. </w:t>
            </w:r>
            <w:r w:rsidRPr="005312D1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br/>
            </w:r>
            <w:r w:rsidRPr="005312D1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br/>
              <w:t xml:space="preserve">Nejlepším </w:t>
            </w:r>
            <w:r w:rsidRPr="005312D1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střelcem</w:t>
            </w:r>
            <w:r w:rsidRPr="005312D1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turnaje se stal </w:t>
            </w:r>
            <w:r w:rsidRPr="005312D1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Karel Myšička</w:t>
            </w:r>
            <w:r w:rsidRPr="005312D1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z Kundratic s pěti brankami. Nejlepším </w:t>
            </w:r>
            <w:r w:rsidRPr="005312D1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brankářem</w:t>
            </w:r>
            <w:r w:rsidRPr="005312D1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byl vyhlášen </w:t>
            </w:r>
            <w:r w:rsidRPr="005312D1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Tomáš Banovič</w:t>
            </w:r>
            <w:r w:rsidRPr="005312D1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z Denbacoru. Ceny předal otec Jaroslava Svobody Jaroslav Svoboda st. </w:t>
            </w:r>
            <w:r w:rsidRPr="005312D1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br/>
            </w:r>
            <w:r w:rsidRPr="005312D1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br/>
              <w:t>Poděkování patří za podporu: Elmontis Chomutov - Jindřich Humr, RRK s.r.o. Kadaň Jiří Ráža, REME s.r.o. Klášterec n.O. - manželé Damaškovi, Restaurace na Ervěnickém hřišti - Naděžda Novotná.</w:t>
            </w:r>
          </w:p>
        </w:tc>
      </w:tr>
    </w:tbl>
    <w:p w:rsidR="00BC0EE1" w:rsidRDefault="00BC0EE1"/>
    <w:sectPr w:rsidR="00BC0EE1" w:rsidSect="00BC0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312D1"/>
    <w:rsid w:val="005312D1"/>
    <w:rsid w:val="00BC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0EE1"/>
  </w:style>
  <w:style w:type="paragraph" w:styleId="Nadpis1">
    <w:name w:val="heading 1"/>
    <w:basedOn w:val="Normln"/>
    <w:link w:val="Nadpis1Char"/>
    <w:uiPriority w:val="9"/>
    <w:qFormat/>
    <w:rsid w:val="005312D1"/>
    <w:pPr>
      <w:spacing w:before="100" w:beforeAutospacing="1" w:after="100" w:afterAutospacing="1" w:line="300" w:lineRule="atLeast"/>
      <w:jc w:val="center"/>
      <w:outlineLvl w:val="0"/>
    </w:pPr>
    <w:rPr>
      <w:rFonts w:ascii="Arial CE" w:eastAsia="Times New Roman" w:hAnsi="Arial CE" w:cs="Arial CE"/>
      <w:b/>
      <w:bCs/>
      <w:color w:val="000080"/>
      <w:kern w:val="36"/>
      <w:sz w:val="44"/>
      <w:szCs w:val="4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12D1"/>
    <w:rPr>
      <w:rFonts w:ascii="Arial CE" w:eastAsia="Times New Roman" w:hAnsi="Arial CE" w:cs="Arial CE"/>
      <w:b/>
      <w:bCs/>
      <w:color w:val="000080"/>
      <w:kern w:val="36"/>
      <w:sz w:val="44"/>
      <w:szCs w:val="4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1902</Characters>
  <Application>Microsoft Office Word</Application>
  <DocSecurity>0</DocSecurity>
  <Lines>15</Lines>
  <Paragraphs>4</Paragraphs>
  <ScaleCrop>false</ScaleCrop>
  <Company>Faris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1</cp:revision>
  <dcterms:created xsi:type="dcterms:W3CDTF">2011-10-28T08:13:00Z</dcterms:created>
  <dcterms:modified xsi:type="dcterms:W3CDTF">2011-10-28T08:20:00Z</dcterms:modified>
</cp:coreProperties>
</file>